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ИВАНОВА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2011 г. N 2883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"ПРЕДОСТАВЛЕНИЕ ИНФОРМАЦИИ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ОБРАЗОВАТЕЛЬНЫХ ПРОГРАММАХ И УЧЕБНЫХ ПЛАНАХ, РАБОЧИХ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ПРОГРАММАХ</w:t>
      </w:r>
      <w:proofErr w:type="gramEnd"/>
      <w:r>
        <w:rPr>
          <w:rFonts w:ascii="Calibri" w:hAnsi="Calibri" w:cs="Calibri"/>
          <w:b/>
          <w:bCs/>
        </w:rPr>
        <w:t xml:space="preserve"> УЧЕБНЫХ КУРСОВ, ПРЕДМЕТАХ, ДИСЦИПЛИНАХ (МОДУЛЯХ),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ГОДОВЫХ КАЛЕНДАРНЫХ УЧЕБНЫХ </w:t>
      </w:r>
      <w:proofErr w:type="gramStart"/>
      <w:r>
        <w:rPr>
          <w:rFonts w:ascii="Calibri" w:hAnsi="Calibri" w:cs="Calibri"/>
          <w:b/>
          <w:bCs/>
        </w:rPr>
        <w:t>ГРАФИКАХ</w:t>
      </w:r>
      <w:proofErr w:type="gramEnd"/>
      <w:r>
        <w:rPr>
          <w:rFonts w:ascii="Calibri" w:hAnsi="Calibri" w:cs="Calibri"/>
          <w:b/>
          <w:bCs/>
        </w:rPr>
        <w:t>"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Иванова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15.01.2014 </w:t>
      </w:r>
      <w:hyperlink r:id="rId6" w:history="1">
        <w:r>
          <w:rPr>
            <w:rFonts w:ascii="Calibri" w:hAnsi="Calibri" w:cs="Calibri"/>
            <w:color w:val="0000FF"/>
          </w:rPr>
          <w:t>N 41</w:t>
        </w:r>
      </w:hyperlink>
      <w:r>
        <w:rPr>
          <w:rFonts w:ascii="Calibri" w:hAnsi="Calibri" w:cs="Calibri"/>
        </w:rPr>
        <w:t xml:space="preserve">, от 15.04.2014 </w:t>
      </w:r>
      <w:hyperlink r:id="rId7" w:history="1">
        <w:r>
          <w:rPr>
            <w:rFonts w:ascii="Calibri" w:hAnsi="Calibri" w:cs="Calibri"/>
            <w:color w:val="0000FF"/>
          </w:rPr>
          <w:t>N 771</w:t>
        </w:r>
      </w:hyperlink>
      <w:r>
        <w:rPr>
          <w:rFonts w:ascii="Calibri" w:hAnsi="Calibri" w:cs="Calibri"/>
        </w:rPr>
        <w:t>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25.09.2014 </w:t>
      </w:r>
      <w:hyperlink r:id="rId8" w:history="1">
        <w:r>
          <w:rPr>
            <w:rFonts w:ascii="Calibri" w:hAnsi="Calibri" w:cs="Calibri"/>
            <w:color w:val="0000FF"/>
          </w:rPr>
          <w:t>N 1961</w:t>
        </w:r>
      </w:hyperlink>
      <w:r>
        <w:rPr>
          <w:rFonts w:ascii="Calibri" w:hAnsi="Calibri" w:cs="Calibri"/>
        </w:rPr>
        <w:t>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06.10.2003 </w:t>
      </w:r>
      <w:hyperlink r:id="rId9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 и от 27.07.2010 </w:t>
      </w:r>
      <w:hyperlink r:id="rId10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11" w:history="1">
        <w:r>
          <w:rPr>
            <w:rFonts w:ascii="Calibri" w:hAnsi="Calibri" w:cs="Calibri"/>
            <w:color w:val="0000FF"/>
          </w:rPr>
          <w:t>пунктом 20 части 1</w:t>
        </w:r>
        <w:proofErr w:type="gramEnd"/>
        <w:r>
          <w:rPr>
            <w:rFonts w:ascii="Calibri" w:hAnsi="Calibri" w:cs="Calibri"/>
            <w:color w:val="0000FF"/>
          </w:rPr>
          <w:t xml:space="preserve"> статьи 50.1</w:t>
        </w:r>
      </w:hyperlink>
      <w:r>
        <w:rPr>
          <w:rFonts w:ascii="Calibri" w:hAnsi="Calibri" w:cs="Calibri"/>
        </w:rPr>
        <w:t xml:space="preserve"> Устава города Иванова, в целях повышения качества и доступности предоставляемых муниципальных услуг постановляю: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официального опубликования.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постановление в сборнике "Правовой вестник города Иванова".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Исключен.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Иванова от 15.04.2014 N 771.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Иванова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А.С.КУЗЬМИЧЕВ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Иванова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13.12.2011 N 2883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"ПРЕДОСТАВЛЕНИЕ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ОБ ОБРАЗОВАТЕЛЬНЫХ ПРОГРАММАХ И УЧЕБНЫХ ПЛАНАХ,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РАБОЧИХ ПРОГРАММАХ УЧЕБНЫХ КУРСОВ, ПРЕДМЕТАХ, ДИСЦИПЛИНАХ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МОДУЛЯХ</w:t>
      </w:r>
      <w:proofErr w:type="gramEnd"/>
      <w:r>
        <w:rPr>
          <w:rFonts w:ascii="Calibri" w:hAnsi="Calibri" w:cs="Calibri"/>
          <w:b/>
          <w:bCs/>
        </w:rPr>
        <w:t>), ГОДОВЫХ КАЛЕНДАРНЫХ УЧЕБНЫХ ГРАФИКАХ"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Иванова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15.01.2014 </w:t>
      </w:r>
      <w:hyperlink r:id="rId13" w:history="1">
        <w:r>
          <w:rPr>
            <w:rFonts w:ascii="Calibri" w:hAnsi="Calibri" w:cs="Calibri"/>
            <w:color w:val="0000FF"/>
          </w:rPr>
          <w:t>N 41</w:t>
        </w:r>
      </w:hyperlink>
      <w:r>
        <w:rPr>
          <w:rFonts w:ascii="Calibri" w:hAnsi="Calibri" w:cs="Calibri"/>
        </w:rPr>
        <w:t xml:space="preserve">, от 15.04.2014 </w:t>
      </w:r>
      <w:hyperlink r:id="rId14" w:history="1">
        <w:r>
          <w:rPr>
            <w:rFonts w:ascii="Calibri" w:hAnsi="Calibri" w:cs="Calibri"/>
            <w:color w:val="0000FF"/>
          </w:rPr>
          <w:t>N 771</w:t>
        </w:r>
      </w:hyperlink>
      <w:r>
        <w:rPr>
          <w:rFonts w:ascii="Calibri" w:hAnsi="Calibri" w:cs="Calibri"/>
        </w:rPr>
        <w:t>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25.09.2014 </w:t>
      </w:r>
      <w:hyperlink r:id="rId15" w:history="1">
        <w:r>
          <w:rPr>
            <w:rFonts w:ascii="Calibri" w:hAnsi="Calibri" w:cs="Calibri"/>
            <w:color w:val="0000FF"/>
          </w:rPr>
          <w:t>N 1961</w:t>
        </w:r>
      </w:hyperlink>
      <w:r>
        <w:rPr>
          <w:rFonts w:ascii="Calibri" w:hAnsi="Calibri" w:cs="Calibri"/>
        </w:rPr>
        <w:t>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1. Общие положения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Административный регламент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(далее - Регламент) разработан в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Цель разработки настоящего Регламента: повышение качества предоставления и доступности муниципальной услуги, определение сроков и последовательности действий при предоставлении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Настоящим Регламентом устанавливаются требования к предоставлению муниципальной услуги: срокам регистрации заявления, содержанию и срокам получения муниципальной услуги, последовательности действий заявителя при получении услуги (административных процедур), а также порядку обжалования решений и действий (бездействия) специалистов органа, осуществляющего оказание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Получателями муниципальной услуги являются физические лица, предполагающие получить образование, обучающиеся, родители (законные представители) несовершеннолетних обучающихся (далее - Заявители).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Требования к порядку информирования о предоставлении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1.5.1. Информация о порядке предоставления муниципальной услуги, о местонахождении муниципальных образовательных учреждений города Иванова, реализующих программы начального общего, основного общего, среднего общего образования (далее - Учреждения), управления образования Администрации города Иванова (далее - Управление), графике их работы и телефонах для справок является открытой и предоставляется путем: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25.09.2014 N 1961)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на Едином и (или) региональном портале государственных и муниципальных услуг по адресам: www.gosuslugi.ru и (или) www.pgu.ivanovoobl.ru (далее - Порталы);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на интернет-сайтах Учреждений, Администрации города Иванова: http://www.ivgoradm.ru;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размещения на информационном стенде, расположенном в зданиях Учреждений, Управления;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телефонной связи;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проведения консультаций специалистами Учреждения, Управления;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ответов на устные или письменные обращения. Обращения в адрес Учреждения могут быть направлены в письменной форме посредством почтовой связи или в форме электронного документа на адрес электронной почты Учреждения.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документа, размещенного в разделе "Контакты -&gt; Интернет-приемная" на официальном сайте Управления www.ivedu.ru. Ответ на обращение о порядке предоставления муниципальной услуги отправляется тем же способом, что и полученный от Заявителя запрос, если иное не указано в таком обращении.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Администрации города Иванова, сайтах Учреждений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</w:t>
      </w:r>
      <w:r>
        <w:rPr>
          <w:rFonts w:ascii="Calibri" w:hAnsi="Calibri" w:cs="Calibri"/>
        </w:rPr>
        <w:lastRenderedPageBreak/>
        <w:t>материалами.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7"/>
      <w:bookmarkEnd w:id="4"/>
      <w:r>
        <w:rPr>
          <w:rFonts w:ascii="Calibri" w:hAnsi="Calibri" w:cs="Calibri"/>
        </w:rPr>
        <w:t>2. Стандарт предоставления муниципальной услуги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муниципальной услуги - 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Органы, предоставляющие муниципальную услугу, - Учреждения.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Адреса расположения Учреждений, графики их работы, телефоны, адреса электронной почты указаны в </w:t>
      </w:r>
      <w:hyperlink w:anchor="Par264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Должностными лицами, ответственными за предоставление муниципальной услуги, являются директора Учреждений.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Орган, осуществляющий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оказанием муниципальной услуги, - Управление.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Адрес: 153000, г. Иваново, пл. Революции, д. 6, кабинет 907; телефоны: 30-86-52, 59-45-42, 32-96-91, 30-77-11.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График работы: понедельник - четверг: с 8-30 до 17-30, пятница: с 8-30 до 16-15, перерыв: с 12-00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12-45, выходные дни - суббота, воскресенье.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предоставления муниципальной услуги является предоставление Заявителю достоверной и полной информации об образовательных программах начального общего образования, основного общего образования, среднего общего образования и учебных планах, рабочих программах учебных курсов, предметах, дисциплинах (модулях), годовых календарных учебных графиках: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25.09.2014 N 1961)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письменный ответ на заявление об образовательных программах и учебных курсах, предметах, дисциплинах (модулях), годовых календарных учебных графиках;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 по электронной почте на запрос Заявителя об образовательных программах и учебных курсах, предметах, дисциплинах (модулях), годовых учебных календарных графиках;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образовательных программах и учебных курсах, предметах, дисциплинах (модулях), годовых календарных учебных графиках, полученная через Порталы.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 предоставления муниципальной услуги - в течение десяти рабочих дней со дня регистрации заявления.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Информирование осуществляется на русском языке.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Правовые основания для предоставления муниципальной услуги: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Конвенция</w:t>
        </w:r>
      </w:hyperlink>
      <w:r>
        <w:rPr>
          <w:rFonts w:ascii="Calibri" w:hAnsi="Calibri" w:cs="Calibri"/>
        </w:rPr>
        <w:t xml:space="preserve"> о правах ребенка, одобренная Генеральной Ассамблеей ООН 20.11.1989;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четвертый - пятый исключены.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Иванова от 25.09.2014 N 1961;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06.04.2011 N 63-ФЗ "Об электронной подписи";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27.07.2006 N 152-ФЗ "О персональных данных";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Иванова от 25.09.2014 N 1961;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Ивановской области от 05.07.2013 N 66-ОЗ "Об образовании в Ивановской области".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Перечень документов, необходимых для предоставления муниципальной услуги: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3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информации об образовательных программах и учебных </w:t>
      </w:r>
      <w:r>
        <w:rPr>
          <w:rFonts w:ascii="Calibri" w:hAnsi="Calibri" w:cs="Calibri"/>
        </w:rPr>
        <w:lastRenderedPageBreak/>
        <w:t>планах, рабочих программах учебных курсов, предметах, дисциплинах (модулях), годовых календарных учебных графиках (далее - заявление о предоставлении муниципальной услуги, заявление) согласно приложению N 1 к настоящему Регламенту.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2.6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25.09.2014 N 1961)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1"/>
      <w:bookmarkEnd w:id="5"/>
      <w:r>
        <w:rPr>
          <w:rFonts w:ascii="Calibri" w:hAnsi="Calibri" w:cs="Calibri"/>
        </w:rPr>
        <w:t>2.7. Основания для отказа в приеме заявления о предоставлении муниципальной услуги от Заявителя: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несоответствие текста заявления содержанию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отсутствие в заявлении адреса, фамилии, имени, отчества Заявителя;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текст заявления не поддается прочтению;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несоответствие вида электронной подписи, использованной Заявителем для удостоверения заявления в электронном виде, требованиям законодательства Российской Федерации.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Основания для отказа в предоставлении муниципальной услуги отсутствуют.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Муниципальная услуга предоставляется бесплатно.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09"/>
      <w:bookmarkEnd w:id="6"/>
      <w:r>
        <w:rPr>
          <w:rFonts w:ascii="Calibri" w:hAnsi="Calibri" w:cs="Calibri"/>
        </w:rPr>
        <w:t>2.11. Регистрация заявления Заявителя о предоставлении муниципальной услуги осуществляется в течение рабочего дня. Если заявление подано после 15-00, то оно регистрируется следующим рабочим днем.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Требования к помещениям, в которых оказывается муниципальная услуга, информационным стендам.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Центральный вход в здание, в котором предоставляется услуга, должен быть оборудован информационной табличкой (вывеской), содержащей наименование Учреждения и его режим работы.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предоставления муниципальной услуги оснащено мебелью, телефоном, компьютерной системой с возможностью доступа специалиста Учреждения к необходимым информационным базам данных, печатающим устройством, источниками естественного и искусственного освещения.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каждом Учреждении имеются информационные стенды. Информация и информационные материалы о порядке предоставления муниципальной услуги включают в себя следующие сведения: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лицензии, устава, сведения о бесплатных образовательных услугах;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контактная информация, местонахождение Учреждения;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должностных лиц с указанием их ФИО, должностей и контактных телефонов;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Учреждений в соответствии с </w:t>
      </w:r>
      <w:hyperlink w:anchor="Par26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настоящему Регламенту;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заявления, подаваемого для получения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оснований для отказа в приеме заявления;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настоящего Регламента.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деятельности Учреждения, о порядке и правилах предоставления услуг должна обновляться по мере необходимости.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 и правилам для общественных учреждений. Окна в помещениях, в которых предоставляется муниципальная услуга, должны обеспечивать естественную вентиляцию (форточки, откидные фрамуги и др.).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столом, письменными принадлежностями, бланками и образцами заполнения заявлений (иных документов).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специалиста, осуществляющего предоставление услуги, времени приема.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Связанные с пребыванием Заявителей помещения, оборудованные электронно-</w:t>
      </w:r>
      <w:r>
        <w:rPr>
          <w:rFonts w:ascii="Calibri" w:hAnsi="Calibri" w:cs="Calibri"/>
        </w:rPr>
        <w:lastRenderedPageBreak/>
        <w:t xml:space="preserve">вычислительными машинами, должны соответствовать санитарно-эпидемиологическим </w:t>
      </w:r>
      <w:hyperlink r:id="rId35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и нормативам "Гигиенические требования к персональным электронно-вычислительным машинам и организации работы, СанПиН 2.2.2/2.4.1340-03".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оказанием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не должно проводить капитальный ремонт помещений во время их функционирования и пребывания в них Заявителей.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Показатели доступности и качества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услуга является общедоступной.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Показателями оценки доступности муниципальной услуги являются: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транспортная доступность к месту предоставления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обеспечение беспрепятственного доступа Заявителей в Учреждение к местам приема заявлений (доступ в Учреждение в соответствии с пропускным режимом);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различных каналов получения информации о предоставлении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Показателями оценки качества предоставления муниципальной услуги являются: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соблюдение срока предоставления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соблюдение сроков ожидания в очереди при предоставлении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может получить информацию о порядке предоставления муниципальной услуги на Порталах.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может воспользоваться размещенными на Порталах формами заявлений,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также может подать заявление о получении муниципальной услуги в электронном виде, через Порталы. В указанном случае заявление удостоверяется простой электронной подписью.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многофункциональных центрах услуга не предоставляется.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48"/>
      <w:bookmarkEnd w:id="7"/>
      <w:r>
        <w:rPr>
          <w:rFonts w:ascii="Calibri" w:hAnsi="Calibri" w:cs="Calibri"/>
        </w:rPr>
        <w:t>3. Состав, последовательность и сроки исполнения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процедур, требования к порядку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Предоставление муниципальной услуги включает в себя следующие административные процедуры: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регистрация заявлений;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заявления и предоставление запрашиваемой информации.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Прием и регистрация заявлений.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</w:t>
      </w:r>
      <w:proofErr w:type="gramStart"/>
      <w:r>
        <w:rPr>
          <w:rFonts w:ascii="Calibri" w:hAnsi="Calibri" w:cs="Calibri"/>
        </w:rPr>
        <w:t xml:space="preserve">Основанием для начала административной процедуры по приему и регистрации заявлений является обращение Заявителя (на личный прием, по почте или через Порталы) в Учреждение с </w:t>
      </w:r>
      <w:hyperlink w:anchor="Par237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о 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согласно приложению N 1 к настоящему Регламенту.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При личном обращении Заявителя о предоставлении муниципальной услуги специалист Учреждения, осуществляющий личный прием: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дает устные консультации на поставленные вопросы в отношении предоставления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наличие (либо отсутствие) оснований для отказа в приеме заявления.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Прием и первичная обработка заявления, поступившего по почте, осуществляется в день его поступления или в первый рабочий день при поступлении документов в нерабочее время, состоит из проверки правильности его написания.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В случае отсутствия оснований для отказа в приеме документов, предусмотренных </w:t>
      </w:r>
      <w:hyperlink w:anchor="Par101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настоящего Регламента, заявление о предоставлении муниципальной услуги, поступившее по почте или при личном обращении Заявителя в Учреждение, регистрируется в Учреждении в соответствии с </w:t>
      </w:r>
      <w:hyperlink w:anchor="Par109" w:history="1">
        <w:r>
          <w:rPr>
            <w:rFonts w:ascii="Calibri" w:hAnsi="Calibri" w:cs="Calibri"/>
            <w:color w:val="0000FF"/>
          </w:rPr>
          <w:t>пунктом 2.11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оснований для отказа в приеме документов, специалист Учреждения письменно информирует Заявителя об отказе в приеме заявления с указанием причины отказа в течение трех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заявления.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специалист Учреждения направляет Заявителю уведомление об отказе в приеме заявления. Данное заявление не подлежит регистрации.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электронная подпись подтверждена, заявление регистрируется в порядке, предусмотренном настоящим Регламентом, и передается для работы специалисту Учреждения, уполномоченному его рассматривать.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Иванова от 25.09.2014 N 1961.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Максимальный срок данной административной процедуры - 3 рабочих дня.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3.2.6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Иванова от 25.09.2014 N 1961)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 и предоставление запрашиваемой информации.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Специалист Учреждения, назначенный директором Учреждения, проводит подготовку запрашиваемой Заявителем информации и направляет Заявителю ответ, подписанный директором Учреждения.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3.3.2. В случае если в заявлении,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Учреждения направляет (выдает) в электронном виде через Порталы </w:t>
      </w:r>
      <w:r>
        <w:rPr>
          <w:rFonts w:ascii="Calibri" w:hAnsi="Calibri" w:cs="Calibri"/>
        </w:rPr>
        <w:lastRenderedPageBreak/>
        <w:t>результат предоставления муниципальной услуги, удостоверенный электронной подписью в соответствии с требованиями действующего законодательства.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Иванова от 25.09.2014 N 1961.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Максимальный срок данной административной процедуры - 7 рабочих дней.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3.3.3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Иванова от 25.09.2014 N 1961)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76"/>
      <w:bookmarkEnd w:id="8"/>
      <w:r>
        <w:rPr>
          <w:rFonts w:ascii="Calibri" w:hAnsi="Calibri" w:cs="Calibri"/>
        </w:rPr>
        <w:t xml:space="preserve">4.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Регламента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административных процедур, определенных Регламентом, осуществляется директором Учреждения в соответствии с действующим законодательством.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Специалисты Учреждения,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 директора Учреждения, действия (бездействие) специалистов Учреждения.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Проверки проводятся в случае получения жалоб, подтверждаемых документами и иными доказательствами, свидетельствующими о наличии признаков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84"/>
      <w:bookmarkEnd w:id="9"/>
      <w:r>
        <w:rPr>
          <w:rFonts w:ascii="Calibri" w:hAnsi="Calibri" w:cs="Calibri"/>
        </w:rPr>
        <w:t>5. Досудебный (внесудебный) порядок обжалования решений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директора Учреждения и действий (бездействия)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специалиста Учреждения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Заявитель может обратиться с жалобой в следующих случаях: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запроса Заявителя о предоставлении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настоящим Регламентом;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 в приеме документов, предоставление которых предусмотрено настоящим Регламентом, у Заявителя;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6"/>
      <w:bookmarkEnd w:id="10"/>
      <w:r>
        <w:rPr>
          <w:rFonts w:ascii="Calibri" w:hAnsi="Calibri" w:cs="Calibri"/>
        </w:rPr>
        <w:t>5.2. Жалоба Заявителем подается в письменной форме на бумажном носителе или в электронной форме в Учреждение на действие (бездействие) специалиста Учреждения, в Управление - на решение директора Учреждения.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Жалоба может быть направлена по почте, через многофункциональный центр,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Жалобы в Управление направляются по адресу: 153000, г. Иваново, пл. Революции, д. 6, </w:t>
      </w:r>
      <w:r>
        <w:rPr>
          <w:rFonts w:ascii="Calibri" w:hAnsi="Calibri" w:cs="Calibri"/>
        </w:rPr>
        <w:lastRenderedPageBreak/>
        <w:t>кабинет 903; в интернет-приемную начальника Управления на сайте Управления по адресу: www.ivedu.ru, в разделе "Контакты -&gt; Интернет-приемная".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Жалоба должна содержать: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Учреждения, директора, специалиста Учреждения, осуществляющего предоставление муниципальной услуги, решения и действия (бездействие) которых обжалуются;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об обжалуемых решениях директора Учреждения и действиях (бездействии) специалиста Учреждения;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доводы, на основании которых Заявитель не согласен с решением директора Учреждения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</w:t>
      </w:r>
      <w:proofErr w:type="gramStart"/>
      <w:r>
        <w:rPr>
          <w:rFonts w:ascii="Calibri" w:hAnsi="Calibri" w:cs="Calibri"/>
        </w:rPr>
        <w:t>Жалоба, поступившая в Учреждение, в Управление,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rFonts w:ascii="Calibri" w:hAnsi="Calibri" w:cs="Calibri"/>
        </w:rPr>
        <w:t xml:space="preserve"> дня ее регистрации.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06"/>
      <w:bookmarkEnd w:id="11"/>
      <w:r>
        <w:rPr>
          <w:rFonts w:ascii="Calibri" w:hAnsi="Calibri" w:cs="Calibri"/>
        </w:rPr>
        <w:t>5.6. По результатам рассмотрения жалобы Учреждение, Управление принимает одно из следующих решений: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удовлетворяет жалобу,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Не позднее дня, следующего за днем принятия решения, указанного в </w:t>
      </w:r>
      <w:hyperlink w:anchor="Par206" w:history="1">
        <w:r>
          <w:rPr>
            <w:rFonts w:ascii="Calibri" w:hAnsi="Calibri" w:cs="Calibri"/>
            <w:color w:val="0000FF"/>
          </w:rPr>
          <w:t>пункте 5.6</w:t>
        </w:r>
      </w:hyperlink>
      <w:r>
        <w:rPr>
          <w:rFonts w:ascii="Calibri" w:hAnsi="Calibri" w:cs="Calibri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ar196" w:history="1">
        <w:r>
          <w:rPr>
            <w:rFonts w:ascii="Calibri" w:hAnsi="Calibri" w:cs="Calibri"/>
            <w:color w:val="0000FF"/>
          </w:rPr>
          <w:t>пункте 5.2</w:t>
        </w:r>
      </w:hyperlink>
      <w:r>
        <w:rPr>
          <w:rFonts w:ascii="Calibri" w:hAnsi="Calibri" w:cs="Calibri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</w:t>
      </w:r>
      <w:proofErr w:type="gramEnd"/>
      <w:r>
        <w:rPr>
          <w:rFonts w:ascii="Calibri" w:hAnsi="Calibri" w:cs="Calibri"/>
        </w:rPr>
        <w:t xml:space="preserve"> о недопустимости злоупотребления правом.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отсутствии возможности прочитать какую-либо часть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  <w:proofErr w:type="gramEnd"/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Иванова от 15.04.2014 N 771)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20"/>
      <w:bookmarkEnd w:id="12"/>
      <w:r>
        <w:rPr>
          <w:rFonts w:ascii="Calibri" w:hAnsi="Calibri" w:cs="Calibri"/>
        </w:rPr>
        <w:t>Приложение N 1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информации об образовательных программах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учебных </w:t>
      </w:r>
      <w:proofErr w:type="gramStart"/>
      <w:r>
        <w:rPr>
          <w:rFonts w:ascii="Calibri" w:hAnsi="Calibri" w:cs="Calibri"/>
        </w:rPr>
        <w:t>планах</w:t>
      </w:r>
      <w:proofErr w:type="gramEnd"/>
      <w:r>
        <w:rPr>
          <w:rFonts w:ascii="Calibri" w:hAnsi="Calibri" w:cs="Calibri"/>
        </w:rPr>
        <w:t>, рабочих программах учебных курсов,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предметах</w:t>
      </w:r>
      <w:proofErr w:type="gramEnd"/>
      <w:r>
        <w:rPr>
          <w:rFonts w:ascii="Calibri" w:hAnsi="Calibri" w:cs="Calibri"/>
        </w:rPr>
        <w:t>, дисциплинах (модулях), годовых календарных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учебных </w:t>
      </w:r>
      <w:proofErr w:type="gramStart"/>
      <w:r>
        <w:rPr>
          <w:rFonts w:ascii="Calibri" w:hAnsi="Calibri" w:cs="Calibri"/>
        </w:rPr>
        <w:t>графиках</w:t>
      </w:r>
      <w:proofErr w:type="gramEnd"/>
      <w:r>
        <w:rPr>
          <w:rFonts w:ascii="Calibri" w:hAnsi="Calibri" w:cs="Calibri"/>
        </w:rPr>
        <w:t>"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B746C" w:rsidRDefault="00CB746C">
      <w:pPr>
        <w:pStyle w:val="ConsPlusNonformat"/>
      </w:pPr>
      <w:r>
        <w:t xml:space="preserve">                                      Директору</w:t>
      </w:r>
    </w:p>
    <w:p w:rsidR="00CB746C" w:rsidRDefault="00CB746C">
      <w:pPr>
        <w:pStyle w:val="ConsPlusNonformat"/>
      </w:pPr>
      <w:r>
        <w:t xml:space="preserve">                                      </w:t>
      </w:r>
      <w:proofErr w:type="gramStart"/>
      <w:r>
        <w:t>(наименование муниципального</w:t>
      </w:r>
      <w:proofErr w:type="gramEnd"/>
    </w:p>
    <w:p w:rsidR="00CB746C" w:rsidRDefault="00CB746C">
      <w:pPr>
        <w:pStyle w:val="ConsPlusNonformat"/>
      </w:pPr>
      <w:r>
        <w:t xml:space="preserve">                                      образовательного учреждения)</w:t>
      </w:r>
    </w:p>
    <w:p w:rsidR="00CB746C" w:rsidRDefault="00CB746C">
      <w:pPr>
        <w:pStyle w:val="ConsPlusNonformat"/>
      </w:pPr>
      <w:r>
        <w:t xml:space="preserve">                                      ____________________________ (Ф.И.О.)</w:t>
      </w:r>
    </w:p>
    <w:p w:rsidR="00CB746C" w:rsidRDefault="00CB746C">
      <w:pPr>
        <w:pStyle w:val="ConsPlusNonformat"/>
      </w:pPr>
      <w:r>
        <w:t xml:space="preserve">                                      от Заявителя</w:t>
      </w:r>
    </w:p>
    <w:p w:rsidR="00CB746C" w:rsidRDefault="00CB746C">
      <w:pPr>
        <w:pStyle w:val="ConsPlusNonformat"/>
      </w:pPr>
      <w:r>
        <w:t xml:space="preserve">                                      ___________________________ (Ф.И.О.),</w:t>
      </w:r>
    </w:p>
    <w:p w:rsidR="00CB746C" w:rsidRDefault="00CB746C">
      <w:pPr>
        <w:pStyle w:val="ConsPlusNonformat"/>
      </w:pPr>
      <w:r>
        <w:t xml:space="preserve">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CB746C" w:rsidRDefault="00CB746C">
      <w:pPr>
        <w:pStyle w:val="ConsPlusNonformat"/>
      </w:pPr>
      <w:r>
        <w:t xml:space="preserve">                                      _____________________________________</w:t>
      </w:r>
    </w:p>
    <w:p w:rsidR="00CB746C" w:rsidRDefault="00CB746C">
      <w:pPr>
        <w:pStyle w:val="ConsPlusNonformat"/>
      </w:pPr>
    </w:p>
    <w:p w:rsidR="00CB746C" w:rsidRDefault="00CB746C">
      <w:pPr>
        <w:pStyle w:val="ConsPlusNonformat"/>
      </w:pPr>
      <w:bookmarkStart w:id="13" w:name="Par237"/>
      <w:bookmarkEnd w:id="13"/>
      <w:r>
        <w:t xml:space="preserve">                                 ЗАЯВЛЕНИЕ</w:t>
      </w:r>
    </w:p>
    <w:p w:rsidR="00CB746C" w:rsidRDefault="00CB746C">
      <w:pPr>
        <w:pStyle w:val="ConsPlusNonformat"/>
      </w:pPr>
      <w:r>
        <w:t xml:space="preserve">         о предоставлении информации об образовательных программах</w:t>
      </w:r>
    </w:p>
    <w:p w:rsidR="00CB746C" w:rsidRDefault="00CB746C">
      <w:pPr>
        <w:pStyle w:val="ConsPlusNonformat"/>
      </w:pPr>
      <w:r>
        <w:t xml:space="preserve">           и учебных </w:t>
      </w:r>
      <w:proofErr w:type="gramStart"/>
      <w:r>
        <w:t>планах</w:t>
      </w:r>
      <w:proofErr w:type="gramEnd"/>
      <w:r>
        <w:t>, рабочих программах учебных курсов,</w:t>
      </w:r>
    </w:p>
    <w:p w:rsidR="00CB746C" w:rsidRDefault="00CB746C">
      <w:pPr>
        <w:pStyle w:val="ConsPlusNonformat"/>
      </w:pPr>
      <w:r>
        <w:t xml:space="preserve">          </w:t>
      </w:r>
      <w:proofErr w:type="gramStart"/>
      <w:r>
        <w:t>предметах</w:t>
      </w:r>
      <w:proofErr w:type="gramEnd"/>
      <w:r>
        <w:t>, дисциплинах (модулях), годовых календарных</w:t>
      </w:r>
    </w:p>
    <w:p w:rsidR="00CB746C" w:rsidRDefault="00CB746C">
      <w:pPr>
        <w:pStyle w:val="ConsPlusNonformat"/>
      </w:pPr>
      <w:r>
        <w:t xml:space="preserve">                             учебных </w:t>
      </w:r>
      <w:proofErr w:type="gramStart"/>
      <w:r>
        <w:t>графиках</w:t>
      </w:r>
      <w:proofErr w:type="gramEnd"/>
    </w:p>
    <w:p w:rsidR="00CB746C" w:rsidRDefault="00CB746C">
      <w:pPr>
        <w:pStyle w:val="ConsPlusNonformat"/>
      </w:pPr>
    </w:p>
    <w:p w:rsidR="00CB746C" w:rsidRDefault="00CB746C">
      <w:pPr>
        <w:pStyle w:val="ConsPlusNonformat"/>
      </w:pPr>
      <w:r>
        <w:t>Прошу предоставить информацию о</w:t>
      </w:r>
    </w:p>
    <w:p w:rsidR="00CB746C" w:rsidRDefault="00CB746C">
      <w:pPr>
        <w:pStyle w:val="ConsPlusNonformat"/>
      </w:pPr>
      <w:r>
        <w:t>___________________________________________________________________________</w:t>
      </w:r>
    </w:p>
    <w:p w:rsidR="00CB746C" w:rsidRDefault="00CB746C">
      <w:pPr>
        <w:pStyle w:val="ConsPlusNonformat"/>
      </w:pPr>
      <w:r>
        <w:t>___________________________________________________________________________</w:t>
      </w:r>
    </w:p>
    <w:p w:rsidR="00CB746C" w:rsidRDefault="00CB746C">
      <w:pPr>
        <w:pStyle w:val="ConsPlusNonformat"/>
      </w:pPr>
      <w:r>
        <w:t>___________________________________________________________________________</w:t>
      </w:r>
    </w:p>
    <w:p w:rsidR="00CB746C" w:rsidRDefault="00CB746C">
      <w:pPr>
        <w:pStyle w:val="ConsPlusNonformat"/>
      </w:pPr>
      <w:r>
        <w:t>___________________________________________________________________________</w:t>
      </w:r>
    </w:p>
    <w:p w:rsidR="00CB746C" w:rsidRDefault="00CB746C">
      <w:pPr>
        <w:pStyle w:val="ConsPlusNonformat"/>
      </w:pPr>
    </w:p>
    <w:p w:rsidR="00CB746C" w:rsidRDefault="00CB746C">
      <w:pPr>
        <w:pStyle w:val="ConsPlusNonformat"/>
      </w:pPr>
      <w:r>
        <w:t>Дата</w:t>
      </w:r>
    </w:p>
    <w:p w:rsidR="00CB746C" w:rsidRDefault="00CB746C">
      <w:pPr>
        <w:pStyle w:val="ConsPlusNonformat"/>
      </w:pPr>
      <w:r>
        <w:t>Подпись</w:t>
      </w:r>
    </w:p>
    <w:p w:rsidR="00CB746C" w:rsidRDefault="00CB746C">
      <w:pPr>
        <w:pStyle w:val="ConsPlusNonformat"/>
        <w:sectPr w:rsidR="00CB746C" w:rsidSect="008D7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256"/>
      <w:bookmarkEnd w:id="14"/>
      <w:r>
        <w:rPr>
          <w:rFonts w:ascii="Calibri" w:hAnsi="Calibri" w:cs="Calibri"/>
        </w:rPr>
        <w:t>Приложение N 2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"Предоставление информации об образовательных программах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учебных </w:t>
      </w:r>
      <w:proofErr w:type="gramStart"/>
      <w:r>
        <w:rPr>
          <w:rFonts w:ascii="Calibri" w:hAnsi="Calibri" w:cs="Calibri"/>
        </w:rPr>
        <w:t>планах</w:t>
      </w:r>
      <w:proofErr w:type="gramEnd"/>
      <w:r>
        <w:rPr>
          <w:rFonts w:ascii="Calibri" w:hAnsi="Calibri" w:cs="Calibri"/>
        </w:rPr>
        <w:t>, рабочих программах учебных курсов,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предметах</w:t>
      </w:r>
      <w:proofErr w:type="gramEnd"/>
      <w:r>
        <w:rPr>
          <w:rFonts w:ascii="Calibri" w:hAnsi="Calibri" w:cs="Calibri"/>
        </w:rPr>
        <w:t>, дисциплинах (модулях), годовых календарных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учебных </w:t>
      </w:r>
      <w:proofErr w:type="gramStart"/>
      <w:r>
        <w:rPr>
          <w:rFonts w:ascii="Calibri" w:hAnsi="Calibri" w:cs="Calibri"/>
        </w:rPr>
        <w:t>графиках</w:t>
      </w:r>
      <w:proofErr w:type="gramEnd"/>
      <w:r>
        <w:rPr>
          <w:rFonts w:ascii="Calibri" w:hAnsi="Calibri" w:cs="Calibri"/>
        </w:rPr>
        <w:t>"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264"/>
      <w:bookmarkEnd w:id="15"/>
      <w:r>
        <w:rPr>
          <w:rFonts w:ascii="Calibri" w:hAnsi="Calibri" w:cs="Calibri"/>
        </w:rPr>
        <w:t>Информация о наименовании, месте нахождения,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номерах</w:t>
      </w:r>
      <w:proofErr w:type="gramEnd"/>
      <w:r>
        <w:rPr>
          <w:rFonts w:ascii="Calibri" w:hAnsi="Calibri" w:cs="Calibri"/>
        </w:rPr>
        <w:t xml:space="preserve"> телефонов, адресе электронной почты, режиме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работы муниципальных общеобразовательных учреждений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Иванова</w:t>
      </w: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11"/>
        <w:gridCol w:w="2268"/>
        <w:gridCol w:w="1587"/>
        <w:gridCol w:w="1800"/>
        <w:gridCol w:w="1191"/>
      </w:tblGrid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153004, г. Иваново, ул. 9 Января, д. 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37-67-82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37-57-22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153032, г. Иваново, ул. Куликова, д. 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23-32-79 23-42-44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</w:t>
            </w:r>
            <w:r>
              <w:rPr>
                <w:rFonts w:ascii="Calibri" w:hAnsi="Calibri" w:cs="Calibri"/>
              </w:rPr>
              <w:lastRenderedPageBreak/>
              <w:t>образовательное учреждение общеобразовательная гимназия N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153040, г. Иваново, ул. Любимова, д. 20А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56-35-21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56-57-59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"Средняя общеобразовательная школа N 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153037, г. Иваново, ул. </w:t>
            </w:r>
            <w:proofErr w:type="gramStart"/>
            <w:r>
              <w:rPr>
                <w:rFonts w:ascii="Calibri" w:hAnsi="Calibri" w:cs="Calibri"/>
              </w:rPr>
              <w:t>Комсомольская</w:t>
            </w:r>
            <w:proofErr w:type="gramEnd"/>
            <w:r>
              <w:rPr>
                <w:rFonts w:ascii="Calibri" w:hAnsi="Calibri" w:cs="Calibri"/>
              </w:rPr>
              <w:t>, д. 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30-44-24 30-44-44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153040, г. Иваново, ул. Любимова, д. 16А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56-47-14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56-35-75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общеобразовательный лицей N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153035, г. Иваново, ул. Воронина, д. 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23-43-75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23-80-04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153022, г. Иваново, ул. Танкиста Белороссова, д.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32-74-92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School7@ivedu.ru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</w:t>
            </w:r>
            <w:r>
              <w:rPr>
                <w:rFonts w:ascii="Calibri" w:hAnsi="Calibri" w:cs="Calibri"/>
              </w:rPr>
              <w:lastRenderedPageBreak/>
              <w:t>образовательное учреждение средняя общеобразовательная школа N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153022, г. Иваново, ул. </w:t>
            </w:r>
            <w:proofErr w:type="gramStart"/>
            <w:r>
              <w:rPr>
                <w:rFonts w:ascii="Calibri" w:hAnsi="Calibri" w:cs="Calibri"/>
              </w:rPr>
              <w:t>Ташкентская</w:t>
            </w:r>
            <w:proofErr w:type="gramEnd"/>
            <w:r>
              <w:rPr>
                <w:rFonts w:ascii="Calibri" w:hAnsi="Calibri" w:cs="Calibri"/>
              </w:rPr>
              <w:t>, д.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23-83-78 29-29-55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School8@ivedu.ru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153042, г. Иваново, микрорайон ТЭЦ-3, д. 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52-05-03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52-04-79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School9@ivedu.ru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153007, г. Иваново, ул. Фрунзе, д. 15/25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47-31-66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153023, г. Иваново, ул. </w:t>
            </w:r>
            <w:proofErr w:type="gramStart"/>
            <w:r>
              <w:rPr>
                <w:rFonts w:ascii="Calibri" w:hAnsi="Calibri" w:cs="Calibri"/>
              </w:rPr>
              <w:t>Апрельская</w:t>
            </w:r>
            <w:proofErr w:type="gramEnd"/>
            <w:r>
              <w:rPr>
                <w:rFonts w:ascii="Calibri" w:hAnsi="Calibri" w:cs="Calibri"/>
              </w:rPr>
              <w:t>, д.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37-52-03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153029, г. Иваново, ул. </w:t>
            </w:r>
            <w:proofErr w:type="gramStart"/>
            <w:r>
              <w:rPr>
                <w:rFonts w:ascii="Calibri" w:hAnsi="Calibri" w:cs="Calibri"/>
              </w:rPr>
              <w:t>Минская</w:t>
            </w:r>
            <w:proofErr w:type="gramEnd"/>
            <w:r>
              <w:rPr>
                <w:rFonts w:ascii="Calibri" w:hAnsi="Calibri" w:cs="Calibri"/>
              </w:rPr>
              <w:t>, д. 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44-11-58 44-11-59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</w:t>
            </w:r>
            <w:r>
              <w:rPr>
                <w:rFonts w:ascii="Calibri" w:hAnsi="Calibri" w:cs="Calibri"/>
              </w:rPr>
              <w:lastRenderedPageBreak/>
              <w:t>образовательное учреждение средняя общеобразовательная школа N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153038, г. Иваново, ул. Маршала </w:t>
            </w:r>
            <w:r>
              <w:rPr>
                <w:rFonts w:ascii="Calibri" w:hAnsi="Calibri" w:cs="Calibri"/>
              </w:rPr>
              <w:lastRenderedPageBreak/>
              <w:t>Василевского, д. 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56-23-18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56-14-92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school17@ivedu.ru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153038, г. Иваново, ул. Маршала Василевского, д. 6А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56-21-15 56-21-71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school18@ivedu.ru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153038, г. Иваново, ул. Маршала Василевского, д.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56-13-70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56-15-75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school19@ivedu.ru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153040, г. Иваново, пр. Строителей, д. 94А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56-37-20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56-37-30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School20@ivedu.ru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общеобразовательное учреждение лицей N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153000, г. Иваново, ул. Арсения, д. 33/16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32-76-27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32-87-91 32-45-19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образовательное </w:t>
            </w:r>
            <w:r>
              <w:rPr>
                <w:rFonts w:ascii="Calibri" w:hAnsi="Calibri" w:cs="Calibri"/>
              </w:rPr>
              <w:lastRenderedPageBreak/>
              <w:t>учреждение общеобразовательный лицей N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153025, г. Иваново, ул. Академика Мальцева, д. 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42-14-58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37-34-15 37-23-82 37-82-16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School22@ivedu.ru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общеобразовательная гимназия N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153005, г. Иваново, ул. Шошина, д. 15Б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42-28-61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37-86-69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153003, г. Иваново, 9-я Линия, д. 1/26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38-36-72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38-57-68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основная общеобразовательная школа N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153003, г. Иваново, ул. </w:t>
            </w:r>
            <w:proofErr w:type="gramStart"/>
            <w:r>
              <w:rPr>
                <w:rFonts w:ascii="Calibri" w:hAnsi="Calibri" w:cs="Calibri"/>
              </w:rPr>
              <w:t>Ленинградская</w:t>
            </w:r>
            <w:proofErr w:type="gramEnd"/>
            <w:r>
              <w:rPr>
                <w:rFonts w:ascii="Calibri" w:hAnsi="Calibri" w:cs="Calibri"/>
              </w:rPr>
              <w:t>, д. 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32-81-24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образовательное учреждение средняя общеобразовательная школа N 26 с углубленным изучением предметов </w:t>
            </w:r>
            <w:r>
              <w:rPr>
                <w:rFonts w:ascii="Calibri" w:hAnsi="Calibri" w:cs="Calibri"/>
              </w:rPr>
              <w:lastRenderedPageBreak/>
              <w:t>естественнонаучного цикла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153000, г. Иваново, ул. </w:t>
            </w:r>
            <w:proofErr w:type="gramStart"/>
            <w:r>
              <w:rPr>
                <w:rFonts w:ascii="Calibri" w:hAnsi="Calibri" w:cs="Calibri"/>
              </w:rPr>
              <w:t>Советская</w:t>
            </w:r>
            <w:proofErr w:type="gramEnd"/>
            <w:r>
              <w:rPr>
                <w:rFonts w:ascii="Calibri" w:hAnsi="Calibri" w:cs="Calibri"/>
              </w:rPr>
              <w:t>, д. 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32-75-95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School26@ivedu.ru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153022, г. Иваново, ул. Нефедова, д. 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23-46-54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23-67-68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School28@ivedu.ru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153021, г. Иваново, ул. Героя Советского Союза Сахарова, д. 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38-07-72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School29@ivedu.ru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общеобразовательная гимназия N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153000, г. Иваново, ул. Степанова, д. 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32-74-86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41-55-91 32-80-60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School30@ivedu.ru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153020, г. Иваново, ул. 4-я Сосневская, д. 57/15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33-09-56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образовательное учреждение </w:t>
            </w:r>
            <w:r>
              <w:rPr>
                <w:rFonts w:ascii="Calibri" w:hAnsi="Calibri" w:cs="Calibri"/>
              </w:rPr>
              <w:lastRenderedPageBreak/>
              <w:t>общеобразовательная гимназия N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153025, г. Иваново, пр. Ленина, д. 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32-51-05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37-53-61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School32@ivedu.ru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общеобразовательный лицей N 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153000, г. Иваново, ул. Багаева, д. 38/17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32-94-59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41-78-44 32-43-00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153003, г. Иваново, ул. Парижской Коммуны, д. 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38-41-04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общеобразовательная гимназия N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153048, г. Иваново, ул. Генерала Хлебникова, д. 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23-63-36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29-19-04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School36@ivedu.ru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153024, г. Иваново, ул. Полка "Нормандия-Неман", д. 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37-32-82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School37@ivedu.ru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образовательное учреждение средняя </w:t>
            </w:r>
            <w:r>
              <w:rPr>
                <w:rFonts w:ascii="Calibri" w:hAnsi="Calibri" w:cs="Calibri"/>
              </w:rPr>
              <w:lastRenderedPageBreak/>
              <w:t>общеобразовательная школа N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153003, г. Иваново, ул. Парижской Коммуны, д. 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38-43-66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School39@ivedu.ru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153027, г. Иваново, ул. Маршала Жаворонкова, д.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33-23-66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153020, г. Иваново, ул. Окуловой, д.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33-09-74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33-10-18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School42@ivedu.ru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153030, г. Иваново, ул. Носова, д. 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37-14-55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гимназия N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153051, г. Иваново, Кохомское шоссе, д. 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53-92-05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53-92-02 53-92-03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</w:t>
            </w:r>
            <w:r>
              <w:rPr>
                <w:rFonts w:ascii="Calibri" w:hAnsi="Calibri" w:cs="Calibri"/>
              </w:rPr>
              <w:lastRenderedPageBreak/>
              <w:t>я школа N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153006, г. Иваново, ул. 1-я </w:t>
            </w:r>
            <w:proofErr w:type="gramStart"/>
            <w:r>
              <w:rPr>
                <w:rFonts w:ascii="Calibri" w:hAnsi="Calibri" w:cs="Calibri"/>
              </w:rPr>
              <w:t>Меланжевая</w:t>
            </w:r>
            <w:proofErr w:type="gramEnd"/>
            <w:r>
              <w:rPr>
                <w:rFonts w:ascii="Calibri" w:hAnsi="Calibri" w:cs="Calibri"/>
              </w:rPr>
              <w:t>, д.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35-01-51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School49@ivedu.ru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153013, г. Иваново, пр. Строителей, д. 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56-32-11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56-01-38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School50@ivedu.ru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153034, г. Иваново, ул. Смирнова, д. 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32-90-63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153015, г. Иваново, ул. Володиной, д. 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38-19-72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38-63-05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153021, г. Иваново, ул. </w:t>
            </w:r>
            <w:proofErr w:type="gramStart"/>
            <w:r>
              <w:rPr>
                <w:rFonts w:ascii="Calibri" w:hAnsi="Calibri" w:cs="Calibri"/>
              </w:rPr>
              <w:t>Рабфаковская</w:t>
            </w:r>
            <w:proofErr w:type="gramEnd"/>
            <w:r>
              <w:rPr>
                <w:rFonts w:ascii="Calibri" w:hAnsi="Calibri" w:cs="Calibri"/>
              </w:rPr>
              <w:t>, д. 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32-76-65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</w:t>
            </w:r>
            <w:r>
              <w:rPr>
                <w:rFonts w:ascii="Calibri" w:hAnsi="Calibri" w:cs="Calibri"/>
              </w:rPr>
              <w:lastRenderedPageBreak/>
              <w:t>я школа N 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153035, г. Иваново, ул. Летчика Лазарева, д. 1/2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23-53-88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23-54-76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School56@ivedu.ru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153002, г. Иваново, ул. Дунаева, д. 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41-69-99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37-25-21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School58@ivedu.ru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153048, г. Иваново, микрорайон 30, д. 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56-19-77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56-01-29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School61@ivedu.ru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153038, г. Иваново, ул. 5-я Коляновская, д. 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56-01-63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School62@ivedu.ru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1530045, г. Иваново, ул. </w:t>
            </w:r>
            <w:proofErr w:type="gramStart"/>
            <w:r>
              <w:rPr>
                <w:rFonts w:ascii="Calibri" w:hAnsi="Calibri" w:cs="Calibri"/>
              </w:rPr>
              <w:t>Академическая</w:t>
            </w:r>
            <w:proofErr w:type="gramEnd"/>
            <w:r>
              <w:rPr>
                <w:rFonts w:ascii="Calibri" w:hAnsi="Calibri" w:cs="Calibri"/>
              </w:rPr>
              <w:t>, д.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33-62-43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33-62-45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School63@ivedu.ru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</w:t>
            </w:r>
            <w:r>
              <w:rPr>
                <w:rFonts w:ascii="Calibri" w:hAnsi="Calibri" w:cs="Calibri"/>
              </w:rPr>
              <w:lastRenderedPageBreak/>
              <w:t>я школа N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153043, г. Иваново, ул. 4-я </w:t>
            </w:r>
            <w:proofErr w:type="gramStart"/>
            <w:r>
              <w:rPr>
                <w:rFonts w:ascii="Calibri" w:hAnsi="Calibri" w:cs="Calibri"/>
              </w:rPr>
              <w:t>Деревенская</w:t>
            </w:r>
            <w:proofErr w:type="gramEnd"/>
            <w:r>
              <w:rPr>
                <w:rFonts w:ascii="Calibri" w:hAnsi="Calibri" w:cs="Calibri"/>
              </w:rPr>
              <w:t>, д. 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37-04-70</w:t>
            </w:r>
          </w:p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37-60-14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School64@ivedu.ru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153045, г. Иваново, ул. Шувандиной, д. 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33-62-27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School65@ivedu.ru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153032, г. Иваново, ул. Куликова, д. 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23-43-65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School66@ivedu.ru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общеобразовательный лицей N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153013, г. Иваново, ул. Панина, д. 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56-43-31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School67@ivedu.ru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образовательное учреждение средняя общеобразовательная школа N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153022, г. Иваново, ул. Некрасова, д. 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23-52-84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School68@ivedu.ru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  <w:tr w:rsidR="00CB74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образовательное учреждение вечерняя (сменная) </w:t>
            </w:r>
            <w:r>
              <w:rPr>
                <w:rFonts w:ascii="Calibri" w:hAnsi="Calibri" w:cs="Calibri"/>
              </w:rPr>
              <w:lastRenderedPageBreak/>
              <w:t>общеобразовательная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153043, г. Иваново, ул. 1-я Минеевская, д. 25/2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30-43-39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school_evening@ivedu.ru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46C" w:rsidRDefault="00CB7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9.00 - 17.00</w:t>
            </w:r>
          </w:p>
        </w:tc>
      </w:tr>
    </w:tbl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46C" w:rsidRDefault="00CB7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46C" w:rsidRDefault="00CB746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16380" w:rsidRDefault="00F16380">
      <w:bookmarkStart w:id="16" w:name="_GoBack"/>
      <w:bookmarkEnd w:id="16"/>
    </w:p>
    <w:sectPr w:rsidR="00F1638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6C"/>
    <w:rsid w:val="00CB746C"/>
    <w:rsid w:val="00F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7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7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72FE85A65960B106B8CD5D141B19427F51CFF2581491F5A8E298AB685EDF0FC9DCAA040AB6E9E3EB821m3DDO" TargetMode="External"/><Relationship Id="rId13" Type="http://schemas.openxmlformats.org/officeDocument/2006/relationships/hyperlink" Target="consultantplus://offline/ref=52C72FE85A65960B106B8CD5D141B19427F51CFF2A8E431F5D8E298AB685EDF0FC9DCAA040AB6E9E3EB821m3DDO" TargetMode="External"/><Relationship Id="rId18" Type="http://schemas.openxmlformats.org/officeDocument/2006/relationships/hyperlink" Target="consultantplus://offline/ref=52C72FE85A65960B106B8CD5D141B19427F51CFF2585401B5E8E298AB685EDF0FC9DCAA040AB6E9E3EB821m3D0O" TargetMode="External"/><Relationship Id="rId26" Type="http://schemas.openxmlformats.org/officeDocument/2006/relationships/hyperlink" Target="consultantplus://offline/ref=52C72FE85A65960B106B92D8C72DED9B22F847F22C864A4B00D172D7E1m8DCO" TargetMode="External"/><Relationship Id="rId39" Type="http://schemas.openxmlformats.org/officeDocument/2006/relationships/hyperlink" Target="consultantplus://offline/ref=52C72FE85A65960B106B8CD5D141B19427F51CFF2581491F5A8E298AB685EDF0FC9DCAA040AB6E9E3EB823m3D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C72FE85A65960B106B8CD5D141B19427F51CFF2581491F5A8E298AB685EDF0FC9DCAA040AB6E9E3EB821m3D0O" TargetMode="External"/><Relationship Id="rId34" Type="http://schemas.openxmlformats.org/officeDocument/2006/relationships/hyperlink" Target="consultantplus://offline/ref=52C72FE85A65960B106B8CD5D141B19427F51CFF2581491F5A8E298AB685EDF0FC9DCAA040AB6E9E3EB820m3D9O" TargetMode="External"/><Relationship Id="rId42" Type="http://schemas.openxmlformats.org/officeDocument/2006/relationships/hyperlink" Target="consultantplus://offline/ref=52C72FE85A65960B106B8CD5D141B19427F51CFF2585401B5E8E298AB685EDF0FC9DCAA040AB6E9E3EB823m3D8O" TargetMode="External"/><Relationship Id="rId7" Type="http://schemas.openxmlformats.org/officeDocument/2006/relationships/hyperlink" Target="consultantplus://offline/ref=52C72FE85A65960B106B8CD5D141B19427F51CFF2585401B5E8E298AB685EDF0FC9DCAA040AB6E9E3EB821m3DDO" TargetMode="External"/><Relationship Id="rId12" Type="http://schemas.openxmlformats.org/officeDocument/2006/relationships/hyperlink" Target="consultantplus://offline/ref=52C72FE85A65960B106B8CD5D141B19427F51CFF2585401B5E8E298AB685EDF0FC9DCAA040AB6E9E3EB821m3DEO" TargetMode="External"/><Relationship Id="rId17" Type="http://schemas.openxmlformats.org/officeDocument/2006/relationships/hyperlink" Target="consultantplus://offline/ref=52C72FE85A65960B106B8CD5D141B19427F51CFF2581491F5A8E298AB685EDF0FC9DCAA040AB6E9E3EB821m3DFO" TargetMode="External"/><Relationship Id="rId25" Type="http://schemas.openxmlformats.org/officeDocument/2006/relationships/hyperlink" Target="consultantplus://offline/ref=52C72FE85A65960B106B92D8C72DED9B22F847F12D824A4B00D172D7E1m8DCO" TargetMode="External"/><Relationship Id="rId33" Type="http://schemas.openxmlformats.org/officeDocument/2006/relationships/hyperlink" Target="consultantplus://offline/ref=52C72FE85A65960B106B8CD5D141B19427F51CFF2585401B5E8E298AB685EDF0FC9DCAA040AB6E9E3EB820m3DBO" TargetMode="External"/><Relationship Id="rId38" Type="http://schemas.openxmlformats.org/officeDocument/2006/relationships/hyperlink" Target="consultantplus://offline/ref=52C72FE85A65960B106B8CD5D141B19427F51CFF2581491F5A8E298AB685EDF0FC9DCAA040AB6E9E3EB820m3D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C72FE85A65960B106B92D8C72DED9B22F847F12D824A4B00D172D7E18CE7A7BBD293E204A66F97m3DAO" TargetMode="External"/><Relationship Id="rId20" Type="http://schemas.openxmlformats.org/officeDocument/2006/relationships/hyperlink" Target="consultantplus://offline/ref=52C72FE85A65960B106B8CD5D141B19427F51CFF2585401B5E8E298AB685EDF0FC9DCAA040AB6E9E3EB820m3DAO" TargetMode="External"/><Relationship Id="rId29" Type="http://schemas.openxmlformats.org/officeDocument/2006/relationships/hyperlink" Target="consultantplus://offline/ref=52C72FE85A65960B106B92D8C72DED9B22F844F02E854A4B00D172D7E1m8DCO" TargetMode="External"/><Relationship Id="rId41" Type="http://schemas.openxmlformats.org/officeDocument/2006/relationships/hyperlink" Target="consultantplus://offline/ref=52C72FE85A65960B106B8CD5D141B19427F51CFF2585401B5E8E298AB685EDF0FC9DCAA040AB6E9E3EB820m3D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72FE85A65960B106B8CD5D141B19427F51CFF2A8E431F5D8E298AB685EDF0FC9DCAA040AB6E9E3EB821m3DDO" TargetMode="External"/><Relationship Id="rId11" Type="http://schemas.openxmlformats.org/officeDocument/2006/relationships/hyperlink" Target="consultantplus://offline/ref=52C72FE85A65960B106B8CD5D141B19427F51CFF2583491B5E8E298AB685EDF0FC9DCAA040AB6E9E3FBB22m3D8O" TargetMode="External"/><Relationship Id="rId24" Type="http://schemas.openxmlformats.org/officeDocument/2006/relationships/hyperlink" Target="consultantplus://offline/ref=52C72FE85A65960B106B8CD5D141B19427F51CFF2581491F5A8E298AB685EDF0FC9DCAA040AB6E9E3EB820m3D8O" TargetMode="External"/><Relationship Id="rId32" Type="http://schemas.openxmlformats.org/officeDocument/2006/relationships/hyperlink" Target="consultantplus://offline/ref=52C72FE85A65960B106B8CD5D141B19427F51CFF258F4515598E298AB685EDF0mFDCO" TargetMode="External"/><Relationship Id="rId37" Type="http://schemas.openxmlformats.org/officeDocument/2006/relationships/hyperlink" Target="consultantplus://offline/ref=52C72FE85A65960B106B8CD5D141B19427F51CFF2581491F5A8E298AB685EDF0FC9DCAA040AB6E9E3EB820m3DEO" TargetMode="External"/><Relationship Id="rId40" Type="http://schemas.openxmlformats.org/officeDocument/2006/relationships/hyperlink" Target="consultantplus://offline/ref=52C72FE85A65960B106B8CD5D141B19427F51CFF2585401B5E8E298AB685EDF0FC9DCAA040AB6E9E3EB820m3D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C72FE85A65960B106B8CD5D141B19427F51CFF2581491F5A8E298AB685EDF0FC9DCAA040AB6E9E3EB821m3DEO" TargetMode="External"/><Relationship Id="rId23" Type="http://schemas.openxmlformats.org/officeDocument/2006/relationships/hyperlink" Target="consultantplus://offline/ref=52C72FE85A65960B106B92D8C72DED9B21F645F726D11D4951847CmDD2O" TargetMode="External"/><Relationship Id="rId28" Type="http://schemas.openxmlformats.org/officeDocument/2006/relationships/hyperlink" Target="consultantplus://offline/ref=52C72FE85A65960B106B92D8C72DED9B22F941F62E854A4B00D172D7E1m8DCO" TargetMode="External"/><Relationship Id="rId36" Type="http://schemas.openxmlformats.org/officeDocument/2006/relationships/hyperlink" Target="consultantplus://offline/ref=52C72FE85A65960B106B8CD5D141B19427F51CFF2581491F5A8E298AB685EDF0FC9DCAA040AB6E9E3EB820m3DDO" TargetMode="External"/><Relationship Id="rId10" Type="http://schemas.openxmlformats.org/officeDocument/2006/relationships/hyperlink" Target="consultantplus://offline/ref=52C72FE85A65960B106B92D8C72DED9B22F847F12D824A4B00D172D7E18CE7A7BBD293E204A66F97m3DAO" TargetMode="External"/><Relationship Id="rId19" Type="http://schemas.openxmlformats.org/officeDocument/2006/relationships/hyperlink" Target="consultantplus://offline/ref=52C72FE85A65960B106B8CD5D141B19427F51CFF2585401B5E8E298AB685EDF0FC9DCAA040AB6E9E3EB820m3D8O" TargetMode="External"/><Relationship Id="rId31" Type="http://schemas.openxmlformats.org/officeDocument/2006/relationships/hyperlink" Target="consultantplus://offline/ref=52C72FE85A65960B106B8CD5D141B19427F51CFF2581491F5A8E298AB685EDF0FC9DCAA040AB6E9E3EB820m3D8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72FE85A65960B106B92D8C72DED9B22F844F02E854A4B00D172D7E18CE7A7BBD293EAm0D5O" TargetMode="External"/><Relationship Id="rId14" Type="http://schemas.openxmlformats.org/officeDocument/2006/relationships/hyperlink" Target="consultantplus://offline/ref=52C72FE85A65960B106B8CD5D141B19427F51CFF2585401B5E8E298AB685EDF0FC9DCAA040AB6E9E3EB821m3DFO" TargetMode="External"/><Relationship Id="rId22" Type="http://schemas.openxmlformats.org/officeDocument/2006/relationships/hyperlink" Target="consultantplus://offline/ref=52C72FE85A65960B106B92D8C72DED9B2AF747FB26D11D4951847CmDD2O" TargetMode="External"/><Relationship Id="rId27" Type="http://schemas.openxmlformats.org/officeDocument/2006/relationships/hyperlink" Target="consultantplus://offline/ref=52C72FE85A65960B106B92D8C72DED9B22F844F228864A4B00D172D7E1m8DCO" TargetMode="External"/><Relationship Id="rId30" Type="http://schemas.openxmlformats.org/officeDocument/2006/relationships/hyperlink" Target="consultantplus://offline/ref=52C72FE85A65960B106B92D8C72DED9B22FB46F225844A4B00D172D7E1m8DCO" TargetMode="External"/><Relationship Id="rId35" Type="http://schemas.openxmlformats.org/officeDocument/2006/relationships/hyperlink" Target="consultantplus://offline/ref=52C72FE85A65960B106B92D8C72DED9B22FE44F22F854A4B00D172D7E18CE7A7BBD293E204A66F9Fm3DB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НН</dc:creator>
  <cp:lastModifiedBy>Власова НН</cp:lastModifiedBy>
  <cp:revision>1</cp:revision>
  <dcterms:created xsi:type="dcterms:W3CDTF">2015-02-24T14:03:00Z</dcterms:created>
  <dcterms:modified xsi:type="dcterms:W3CDTF">2015-02-24T14:04:00Z</dcterms:modified>
</cp:coreProperties>
</file>